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EB" w:rsidRDefault="003537EB">
      <w:pPr>
        <w:rPr>
          <w:rFonts w:ascii="Arial" w:hAnsi="Arial" w:cs="Arial"/>
          <w:b/>
          <w:bCs/>
          <w:color w:val="008080"/>
          <w:sz w:val="24"/>
          <w:szCs w:val="24"/>
        </w:rPr>
      </w:pPr>
      <w:r>
        <w:rPr>
          <w:rFonts w:ascii="Arial" w:hAnsi="Arial" w:cs="Arial"/>
          <w:b/>
          <w:bCs/>
          <w:color w:val="008080"/>
          <w:sz w:val="24"/>
          <w:szCs w:val="24"/>
        </w:rPr>
        <w:t>Our Deacons</w:t>
      </w:r>
    </w:p>
    <w:p w:rsidR="008630EA" w:rsidRDefault="003537EB">
      <w:r>
        <w:rPr>
          <w:rFonts w:ascii="Arial" w:hAnsi="Arial" w:cs="Arial"/>
          <w:color w:val="008080"/>
          <w:sz w:val="27"/>
          <w:szCs w:val="27"/>
        </w:rPr>
        <w:br/>
      </w:r>
      <w:r>
        <w:rPr>
          <w:rFonts w:ascii="Arial" w:hAnsi="Arial" w:cs="Arial"/>
          <w:color w:val="008080"/>
        </w:rPr>
        <w:t>The Bible pattern likewise makes provision for men to labor as deacons (literally "servants") to aid the elders in the work of the congregation (</w:t>
      </w:r>
      <w:proofErr w:type="gramStart"/>
      <w:r>
        <w:rPr>
          <w:rFonts w:ascii="Arial" w:hAnsi="Arial" w:cs="Arial"/>
          <w:color w:val="008080"/>
        </w:rPr>
        <w:t>1 Timothy</w:t>
      </w:r>
      <w:proofErr w:type="gramEnd"/>
      <w:r>
        <w:rPr>
          <w:rFonts w:ascii="Arial" w:hAnsi="Arial" w:cs="Arial"/>
          <w:color w:val="008080"/>
        </w:rPr>
        <w:t xml:space="preserve"> 3:8-13; Philippians 1:1). The 39th Street Church of Christ is blessed to have six men serve in this capacity</w:t>
      </w:r>
    </w:p>
    <w:sectPr w:rsidR="008630EA" w:rsidSect="00863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37EB"/>
    <w:rsid w:val="003537EB"/>
    <w:rsid w:val="0086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2010-03-21T01:34:00Z</dcterms:created>
  <dcterms:modified xsi:type="dcterms:W3CDTF">2010-03-21T01:34:00Z</dcterms:modified>
</cp:coreProperties>
</file>